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3B" w:rsidRDefault="00DB333B" w:rsidP="00DB333B">
      <w:pPr>
        <w:spacing w:after="0" w:line="240" w:lineRule="auto"/>
        <w:jc w:val="right"/>
        <w:rPr>
          <w:rFonts w:eastAsia="Times New Roman"/>
          <w:bCs/>
          <w:lang w:eastAsia="pl-PL"/>
        </w:rPr>
      </w:pPr>
      <w:r w:rsidRPr="00DC3D1B">
        <w:rPr>
          <w:rFonts w:eastAsia="Times New Roman"/>
          <w:bCs/>
          <w:lang w:eastAsia="pl-PL"/>
        </w:rPr>
        <w:t xml:space="preserve">Załącznik nr </w:t>
      </w:r>
      <w:r>
        <w:rPr>
          <w:rFonts w:eastAsia="Times New Roman"/>
          <w:bCs/>
          <w:lang w:eastAsia="pl-PL"/>
        </w:rPr>
        <w:t>2</w:t>
      </w:r>
      <w:r w:rsidRPr="00DC3D1B">
        <w:rPr>
          <w:rFonts w:eastAsia="Times New Roman"/>
          <w:bCs/>
          <w:lang w:eastAsia="pl-PL"/>
        </w:rPr>
        <w:t xml:space="preserve"> do Regulaminu</w:t>
      </w:r>
      <w:r w:rsidR="002E5D35">
        <w:rPr>
          <w:rFonts w:eastAsia="Times New Roman"/>
          <w:bCs/>
          <w:lang w:eastAsia="pl-PL"/>
        </w:rPr>
        <w:br/>
        <w:t>(tekst w języku niemieckim)</w:t>
      </w:r>
    </w:p>
    <w:p w:rsidR="002E5D35" w:rsidRPr="004A68F0" w:rsidRDefault="002E5D35" w:rsidP="002E5D35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F77E4A" w:rsidRPr="002475B1" w:rsidRDefault="006D3D90" w:rsidP="005A3464">
      <w:pPr>
        <w:spacing w:after="0"/>
        <w:contextualSpacing/>
        <w:rPr>
          <w:rFonts w:ascii="Times New Roman" w:hAnsi="Times New Roman"/>
        </w:rPr>
      </w:pPr>
      <w:proofErr w:type="spellStart"/>
      <w:r w:rsidRPr="002475B1">
        <w:rPr>
          <w:rFonts w:ascii="Times New Roman" w:hAnsi="Times New Roman"/>
          <w:b/>
          <w:sz w:val="24"/>
          <w:szCs w:val="24"/>
        </w:rPr>
        <w:t>Vor</w:t>
      </w:r>
      <w:proofErr w:type="spellEnd"/>
      <w:r w:rsidRPr="002475B1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2475B1">
        <w:rPr>
          <w:rFonts w:ascii="Times New Roman" w:hAnsi="Times New Roman"/>
          <w:b/>
          <w:sz w:val="24"/>
          <w:szCs w:val="24"/>
        </w:rPr>
        <w:t>und</w:t>
      </w:r>
      <w:proofErr w:type="spellEnd"/>
      <w:r w:rsidRPr="002475B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475B1">
        <w:rPr>
          <w:rFonts w:ascii="Times New Roman" w:hAnsi="Times New Roman"/>
          <w:b/>
          <w:sz w:val="24"/>
          <w:szCs w:val="24"/>
        </w:rPr>
        <w:t>Nachname</w:t>
      </w:r>
      <w:proofErr w:type="spellEnd"/>
      <w:r w:rsidR="005A3464" w:rsidRPr="002A25F0">
        <w:rPr>
          <w:rStyle w:val="Odwoanieprzypisudolnego"/>
          <w:rFonts w:ascii="Times New Roman" w:hAnsi="Times New Roman"/>
          <w:lang w:val="de-DE"/>
        </w:rPr>
        <w:footnoteReference w:id="1"/>
      </w:r>
    </w:p>
    <w:p w:rsidR="005A3464" w:rsidRPr="002A25F0" w:rsidRDefault="005A3464" w:rsidP="005A3464">
      <w:pPr>
        <w:spacing w:after="0"/>
        <w:contextualSpacing/>
        <w:rPr>
          <w:rFonts w:ascii="Times New Roman" w:hAnsi="Times New Roman"/>
          <w:i/>
          <w:sz w:val="24"/>
          <w:szCs w:val="24"/>
          <w:lang w:val="de-DE"/>
        </w:rPr>
      </w:pPr>
      <w:r w:rsidRPr="002A25F0">
        <w:rPr>
          <w:rFonts w:ascii="Times New Roman" w:hAnsi="Times New Roman"/>
          <w:i/>
          <w:sz w:val="24"/>
          <w:szCs w:val="24"/>
          <w:lang w:val="de-DE"/>
        </w:rPr>
        <w:t>Af</w:t>
      </w:r>
      <w:r w:rsidR="006D3D90" w:rsidRPr="002A25F0">
        <w:rPr>
          <w:rFonts w:ascii="Times New Roman" w:hAnsi="Times New Roman"/>
          <w:i/>
          <w:sz w:val="24"/>
          <w:szCs w:val="24"/>
          <w:lang w:val="de-DE"/>
        </w:rPr>
        <w:t>filiation</w:t>
      </w:r>
    </w:p>
    <w:p w:rsidR="005A3464" w:rsidRPr="002A25F0" w:rsidRDefault="005A3464" w:rsidP="005A3464">
      <w:pPr>
        <w:spacing w:after="0"/>
        <w:contextualSpacing/>
        <w:rPr>
          <w:rFonts w:ascii="Times New Roman" w:hAnsi="Times New Roman"/>
          <w:lang w:val="de-DE"/>
        </w:rPr>
      </w:pPr>
    </w:p>
    <w:p w:rsidR="005A3464" w:rsidRPr="002A25F0" w:rsidRDefault="002A25F0" w:rsidP="005A3464">
      <w:pPr>
        <w:spacing w:before="120" w:after="0" w:line="360" w:lineRule="auto"/>
        <w:contextualSpacing/>
        <w:jc w:val="center"/>
        <w:rPr>
          <w:rFonts w:ascii="Times New Roman" w:hAnsi="Times New Roman"/>
          <w:b/>
          <w:lang w:val="de-DE"/>
        </w:rPr>
      </w:pPr>
      <w:r w:rsidRPr="002A25F0">
        <w:rPr>
          <w:rFonts w:ascii="Times New Roman" w:hAnsi="Times New Roman"/>
          <w:b/>
          <w:sz w:val="24"/>
          <w:szCs w:val="24"/>
          <w:lang w:val="de-DE"/>
        </w:rPr>
        <w:t xml:space="preserve">TITEL IN DEUTSCHER SPRACHE </w:t>
      </w:r>
      <w:r>
        <w:rPr>
          <w:rFonts w:ascii="Times New Roman" w:hAnsi="Times New Roman"/>
          <w:b/>
          <w:sz w:val="24"/>
          <w:szCs w:val="24"/>
          <w:lang w:val="de-DE"/>
        </w:rPr>
        <w:br/>
      </w:r>
      <w:r w:rsidR="0023582E" w:rsidRPr="002A25F0">
        <w:rPr>
          <w:rFonts w:ascii="Times New Roman" w:hAnsi="Times New Roman"/>
          <w:b/>
          <w:lang w:val="de-DE"/>
        </w:rPr>
        <w:t>TITEL IN POLNISCHER SPRACHE</w:t>
      </w:r>
    </w:p>
    <w:p w:rsidR="002A25F0" w:rsidRPr="002A25F0" w:rsidRDefault="002A25F0" w:rsidP="005A3464">
      <w:pPr>
        <w:spacing w:before="120" w:after="0" w:line="360" w:lineRule="auto"/>
        <w:contextualSpacing/>
        <w:jc w:val="center"/>
        <w:rPr>
          <w:rFonts w:ascii="Times New Roman" w:hAnsi="Times New Roman"/>
          <w:b/>
          <w:szCs w:val="24"/>
          <w:lang w:val="de-DE"/>
        </w:rPr>
      </w:pPr>
    </w:p>
    <w:p w:rsidR="002A25F0" w:rsidRPr="002A25F0" w:rsidRDefault="002A25F0" w:rsidP="002A25F0">
      <w:pPr>
        <w:pBdr>
          <w:top w:val="single" w:sz="4" w:space="1" w:color="auto"/>
        </w:pBdr>
        <w:spacing w:after="0"/>
        <w:jc w:val="both"/>
        <w:rPr>
          <w:rFonts w:ascii="Times New Roman" w:hAnsi="Times New Roman"/>
          <w:szCs w:val="24"/>
          <w:lang w:val="de-DE"/>
        </w:rPr>
      </w:pPr>
      <w:r w:rsidRPr="002A25F0">
        <w:rPr>
          <w:rFonts w:ascii="Times New Roman" w:hAnsi="Times New Roman"/>
          <w:b/>
          <w:szCs w:val="24"/>
          <w:lang w:val="de-DE"/>
        </w:rPr>
        <w:t>Zusammenfassung:</w:t>
      </w:r>
      <w:r w:rsidRPr="002A25F0">
        <w:rPr>
          <w:rFonts w:ascii="Times New Roman" w:hAnsi="Times New Roman"/>
          <w:szCs w:val="24"/>
          <w:lang w:val="de-DE"/>
        </w:rPr>
        <w:t xml:space="preserve"> (von 500 bis 800 Zeichen) es ist das Forschungsproblem anzugeben und das Forschungsziel zu bestimmen; methodische Annahmen, Informationsquellen und Forschungsergebnisse zur Verfügung zu stellen; es ist der Nutzen für die Wissenschaft und / oder Praxis der erzielten Ergebnisse anzuzeigen.</w:t>
      </w:r>
    </w:p>
    <w:p w:rsidR="002A25F0" w:rsidRDefault="002A25F0" w:rsidP="002A25F0">
      <w:pPr>
        <w:spacing w:after="0"/>
        <w:jc w:val="both"/>
        <w:rPr>
          <w:rFonts w:ascii="Times New Roman" w:hAnsi="Times New Roman"/>
          <w:szCs w:val="24"/>
          <w:lang w:val="de-DE"/>
        </w:rPr>
      </w:pPr>
      <w:r w:rsidRPr="002A25F0">
        <w:rPr>
          <w:rFonts w:ascii="Times New Roman" w:hAnsi="Times New Roman"/>
          <w:b/>
          <w:szCs w:val="24"/>
          <w:lang w:val="de-DE"/>
        </w:rPr>
        <w:t>Stichwörter:</w:t>
      </w:r>
      <w:r w:rsidRPr="002A25F0">
        <w:rPr>
          <w:rFonts w:ascii="Times New Roman" w:hAnsi="Times New Roman"/>
          <w:szCs w:val="24"/>
          <w:lang w:val="de-DE"/>
        </w:rPr>
        <w:t xml:space="preserve"> von 3 bis 5 Wörter eng mit dem Forschungsproblem verbunden</w:t>
      </w:r>
    </w:p>
    <w:p w:rsidR="00DB333B" w:rsidRDefault="00DB333B" w:rsidP="002A25F0">
      <w:pPr>
        <w:spacing w:after="0"/>
        <w:jc w:val="both"/>
        <w:rPr>
          <w:rFonts w:ascii="Times New Roman" w:hAnsi="Times New Roman"/>
          <w:szCs w:val="24"/>
          <w:lang w:val="de-DE"/>
        </w:rPr>
      </w:pPr>
    </w:p>
    <w:p w:rsidR="00DB333B" w:rsidRPr="002A25F0" w:rsidRDefault="00DB333B" w:rsidP="00DB333B">
      <w:pPr>
        <w:spacing w:after="0"/>
        <w:jc w:val="both"/>
        <w:rPr>
          <w:rFonts w:ascii="Times New Roman" w:hAnsi="Times New Roman"/>
          <w:szCs w:val="24"/>
        </w:rPr>
      </w:pPr>
      <w:r w:rsidRPr="002A25F0">
        <w:rPr>
          <w:rFonts w:ascii="Times New Roman" w:hAnsi="Times New Roman"/>
          <w:b/>
          <w:szCs w:val="24"/>
        </w:rPr>
        <w:t xml:space="preserve">Streszczenie: </w:t>
      </w:r>
      <w:r w:rsidRPr="002A25F0">
        <w:rPr>
          <w:rFonts w:ascii="Times New Roman" w:hAnsi="Times New Roman"/>
          <w:szCs w:val="24"/>
        </w:rPr>
        <w:t xml:space="preserve">(od 500 do 800 znaków) należy podać jaki jest problem badawczy i określić cel prezentowanych badań; przedstawić założenia metodyczne, źródła informacji oraz wyniki badań; wskazać przydatność uzyskanych wyników dla nauki i/lub praktyki. </w:t>
      </w:r>
    </w:p>
    <w:p w:rsidR="00DB333B" w:rsidRPr="00DB333B" w:rsidRDefault="00DB333B" w:rsidP="00DB333B">
      <w:pPr>
        <w:spacing w:after="0"/>
        <w:jc w:val="both"/>
        <w:rPr>
          <w:rFonts w:ascii="Times New Roman" w:hAnsi="Times New Roman"/>
          <w:szCs w:val="24"/>
        </w:rPr>
      </w:pPr>
      <w:r w:rsidRPr="002A25F0">
        <w:rPr>
          <w:rFonts w:ascii="Times New Roman" w:hAnsi="Times New Roman"/>
          <w:b/>
          <w:szCs w:val="24"/>
        </w:rPr>
        <w:t>Słowa kluczowe:</w:t>
      </w:r>
      <w:r w:rsidRPr="002A25F0">
        <w:rPr>
          <w:rFonts w:ascii="Times New Roman" w:hAnsi="Times New Roman"/>
          <w:szCs w:val="24"/>
        </w:rPr>
        <w:t xml:space="preserve"> od 3 do 5 słów ściśle związanych z problemem badawczym</w:t>
      </w:r>
    </w:p>
    <w:p w:rsidR="0066435D" w:rsidRPr="002A25F0" w:rsidRDefault="0066435D" w:rsidP="0023635B">
      <w:pPr>
        <w:pBdr>
          <w:top w:val="single" w:sz="4" w:space="1" w:color="auto"/>
        </w:pBdr>
        <w:spacing w:before="120" w:after="0" w:line="360" w:lineRule="auto"/>
        <w:contextualSpacing/>
        <w:rPr>
          <w:rFonts w:ascii="Times New Roman" w:hAnsi="Times New Roman"/>
          <w:b/>
          <w:sz w:val="12"/>
          <w:szCs w:val="24"/>
        </w:rPr>
      </w:pPr>
    </w:p>
    <w:p w:rsidR="00297E64" w:rsidRPr="002A25F0" w:rsidRDefault="00E6111D" w:rsidP="00297E64">
      <w:pPr>
        <w:spacing w:after="0" w:line="240" w:lineRule="auto"/>
        <w:rPr>
          <w:rFonts w:ascii="Times New Roman" w:hAnsi="Times New Roman"/>
          <w:szCs w:val="24"/>
          <w:lang w:val="de-DE"/>
        </w:rPr>
      </w:pPr>
      <w:r w:rsidRPr="002A25F0">
        <w:rPr>
          <w:rFonts w:ascii="Times New Roman" w:hAnsi="Times New Roman"/>
          <w:b/>
          <w:szCs w:val="24"/>
          <w:lang w:val="de-DE"/>
        </w:rPr>
        <w:t>JEL-Klassifizierungscode</w:t>
      </w:r>
      <w:r w:rsidR="00297E64" w:rsidRPr="002A25F0">
        <w:rPr>
          <w:rFonts w:ascii="Times New Roman" w:hAnsi="Times New Roman"/>
          <w:szCs w:val="24"/>
          <w:lang w:val="de-DE"/>
        </w:rPr>
        <w:t>…</w:t>
      </w:r>
    </w:p>
    <w:p w:rsidR="00297E64" w:rsidRPr="002A25F0" w:rsidRDefault="00297E64" w:rsidP="00297E64">
      <w:pPr>
        <w:spacing w:after="0" w:line="240" w:lineRule="auto"/>
        <w:rPr>
          <w:rFonts w:ascii="Times New Roman" w:hAnsi="Times New Roman"/>
          <w:szCs w:val="24"/>
          <w:lang w:val="de-DE"/>
        </w:rPr>
      </w:pPr>
    </w:p>
    <w:p w:rsidR="00F77663" w:rsidRPr="002A25F0" w:rsidRDefault="00F77663" w:rsidP="00297E64">
      <w:pPr>
        <w:spacing w:after="0" w:line="240" w:lineRule="auto"/>
        <w:rPr>
          <w:rFonts w:ascii="Times New Roman" w:hAnsi="Times New Roman"/>
          <w:szCs w:val="24"/>
          <w:lang w:val="de-DE"/>
        </w:rPr>
      </w:pPr>
    </w:p>
    <w:p w:rsidR="00297E64" w:rsidRPr="002A25F0" w:rsidRDefault="00E6111D" w:rsidP="00904651">
      <w:pPr>
        <w:numPr>
          <w:ilvl w:val="0"/>
          <w:numId w:val="6"/>
        </w:numPr>
        <w:spacing w:before="240" w:after="240" w:line="360" w:lineRule="auto"/>
        <w:ind w:left="714" w:hanging="357"/>
        <w:rPr>
          <w:rFonts w:ascii="Times New Roman" w:hAnsi="Times New Roman"/>
          <w:b/>
          <w:sz w:val="24"/>
          <w:szCs w:val="24"/>
          <w:lang w:val="de-DE"/>
        </w:rPr>
      </w:pPr>
      <w:r w:rsidRPr="002A25F0">
        <w:rPr>
          <w:rFonts w:ascii="Times New Roman" w:hAnsi="Times New Roman"/>
          <w:b/>
          <w:sz w:val="24"/>
          <w:szCs w:val="24"/>
          <w:lang w:val="de-DE"/>
        </w:rPr>
        <w:t>Einführung</w:t>
      </w:r>
    </w:p>
    <w:p w:rsidR="006230C7" w:rsidRPr="002A25F0" w:rsidRDefault="008B79C6" w:rsidP="00DB33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>In diesem Abschnitt soll</w:t>
      </w:r>
      <w:r w:rsidR="00E6111D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erklärt werden, </w:t>
      </w:r>
      <w:r w:rsidR="00741ED7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um welches </w:t>
      </w:r>
      <w:r w:rsidR="00E6111D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Forschungsproblem </w:t>
      </w:r>
      <w:r w:rsidR="00741ED7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>es sich handelt</w:t>
      </w:r>
      <w:r w:rsidR="00E6111D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und warum das angenom</w:t>
      </w:r>
      <w:r w:rsidR="00741ED7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>m</w:t>
      </w:r>
      <w:r w:rsidR="00E6111D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ene Problem wichtig ist. </w:t>
      </w:r>
      <w:r w:rsidR="00741ED7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>Darüber hinaus sollen die Ziele</w:t>
      </w:r>
      <w:r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>,</w:t>
      </w:r>
      <w:r w:rsidR="00741ED7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Forschungsfragen oder Hypothesen präsentiert werden. Es ist </w:t>
      </w:r>
      <w:r w:rsidR="00E025D8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>sinnvoll</w:t>
      </w:r>
      <w:r w:rsidR="00741ED7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anzudeuten in welcher Weise die</w:t>
      </w:r>
      <w:r w:rsidR="00D5255E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>se</w:t>
      </w:r>
      <w:r w:rsidR="00741ED7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r w:rsidR="00D5255E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>Forschungsergebnisse</w:t>
      </w:r>
      <w:r w:rsidR="00741ED7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die Wissenschaft und / oder Praxis bereichern.</w:t>
      </w:r>
      <w:r w:rsidR="00741ED7" w:rsidRPr="002A25F0">
        <w:rPr>
          <w:rFonts w:ascii="Times New Roman" w:hAnsi="Times New Roman"/>
          <w:lang w:val="de-DE"/>
        </w:rPr>
        <w:t xml:space="preserve"> </w:t>
      </w:r>
      <w:r w:rsidR="00741ED7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>Als nächstes sollte</w:t>
      </w:r>
      <w:r w:rsidR="00DD3B2D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der Ansatz des Verfassers (Annahmen) zur </w:t>
      </w:r>
      <w:r w:rsidR="00D5255E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>Forschung</w:t>
      </w:r>
      <w:r w:rsidR="00DD3B2D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geschildert w</w:t>
      </w:r>
      <w:r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>erden, w</w:t>
      </w:r>
      <w:r w:rsidR="00DD3B2D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>ie</w:t>
      </w:r>
      <w:r w:rsidR="00741ED7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auch </w:t>
      </w:r>
      <w:r w:rsidR="00B168BF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>die bisherige wissenschaftliche Leist</w:t>
      </w:r>
      <w:r w:rsidR="00D5255E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ung </w:t>
      </w:r>
      <w:r w:rsidR="00E025D8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>in</w:t>
      </w:r>
      <w:r w:rsidR="00D5255E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Bezug auf das behandelte Thema</w:t>
      </w:r>
      <w:r w:rsidR="00B168BF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angezeigt </w:t>
      </w:r>
      <w:r w:rsidR="006230C7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>we</w:t>
      </w:r>
      <w:r w:rsidR="00B168BF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rden, durch </w:t>
      </w:r>
      <w:r w:rsidR="006230C7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>Zi</w:t>
      </w:r>
      <w:r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>tieren der wichtigsten Forscher</w:t>
      </w:r>
      <w:r w:rsidR="006230C7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und/oder Arbeiten in diesem Bereich der Forschung. </w:t>
      </w:r>
      <w:r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>Danach</w:t>
      </w:r>
      <w:r w:rsidR="006230C7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ist es notwendig, die verwendeten Quellenmaterialien und die eingesetzten Unte</w:t>
      </w:r>
      <w:r w:rsidR="00E025D8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>rsuchungsmethoden zu besprechen</w:t>
      </w:r>
      <w:r w:rsidR="006230C7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(wenn die vorgestellte</w:t>
      </w:r>
      <w:r w:rsidR="00E2309A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n Forschungsuntersuchungen </w:t>
      </w:r>
      <w:r w:rsidR="006230C7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auf einer </w:t>
      </w:r>
      <w:r w:rsidR="00E025D8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>komplizierten</w:t>
      </w:r>
      <w:r w:rsidR="00E2309A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Untersuchungsprozedur basieren</w:t>
      </w:r>
      <w:r w:rsidR="006230C7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, </w:t>
      </w:r>
      <w:r w:rsidR="00E025D8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>muss</w:t>
      </w:r>
      <w:r w:rsidR="006230C7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ihre Vorstellun</w:t>
      </w:r>
      <w:r w:rsidR="00E2309A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>g</w:t>
      </w:r>
      <w:r w:rsidR="006230C7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im zweiten </w:t>
      </w:r>
      <w:r w:rsidR="00E025D8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>Abschnitt</w:t>
      </w:r>
      <w:r w:rsidR="006230C7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des Artikels erfolgen</w:t>
      </w:r>
      <w:r w:rsidR="00121AC0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>).</w:t>
      </w:r>
    </w:p>
    <w:p w:rsidR="00904651" w:rsidRPr="002A25F0" w:rsidRDefault="00121AC0" w:rsidP="00904651">
      <w:pPr>
        <w:numPr>
          <w:ilvl w:val="0"/>
          <w:numId w:val="6"/>
        </w:numPr>
        <w:spacing w:before="240" w:after="240" w:line="360" w:lineRule="auto"/>
        <w:ind w:left="714" w:hanging="357"/>
        <w:rPr>
          <w:rFonts w:ascii="Times New Roman" w:hAnsi="Times New Roman"/>
          <w:b/>
          <w:sz w:val="24"/>
          <w:szCs w:val="24"/>
          <w:lang w:val="de-DE"/>
        </w:rPr>
      </w:pPr>
      <w:r w:rsidRPr="002A25F0">
        <w:rPr>
          <w:rFonts w:ascii="Times New Roman" w:hAnsi="Times New Roman"/>
          <w:b/>
          <w:sz w:val="24"/>
          <w:szCs w:val="24"/>
          <w:lang w:val="de-DE"/>
        </w:rPr>
        <w:t xml:space="preserve">Quellen und Forschungsmethoden </w:t>
      </w:r>
    </w:p>
    <w:p w:rsidR="00121AC0" w:rsidRPr="002A25F0" w:rsidRDefault="00121AC0" w:rsidP="00EB4F1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lastRenderedPageBreak/>
        <w:t>Dieser Teil des Artikels sollte nur dann gesondert betrachtet werden, wenn die vorgestellte</w:t>
      </w:r>
      <w:r w:rsidR="00E2309A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>n Forschungsuntersuchungen</w:t>
      </w:r>
      <w:r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auf einer kompliziert</w:t>
      </w:r>
      <w:r w:rsidR="008B79C6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>en Untersuchungsprozedur basieren</w:t>
      </w:r>
      <w:r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. </w:t>
      </w:r>
    </w:p>
    <w:p w:rsidR="00121AC0" w:rsidRPr="002A25F0" w:rsidRDefault="00121AC0" w:rsidP="00EB4F1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In diesem Abschnitt des Artikels sollte der Umfang </w:t>
      </w:r>
      <w:r w:rsidR="005C273B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der </w:t>
      </w:r>
      <w:r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>verwendete</w:t>
      </w:r>
      <w:r w:rsidR="005C273B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>n</w:t>
      </w:r>
      <w:r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empirische</w:t>
      </w:r>
      <w:r w:rsidR="005C273B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>n</w:t>
      </w:r>
      <w:r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Daten und eine detaillierte Beschreibung der </w:t>
      </w:r>
      <w:r w:rsidR="005C273B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verwendeten </w:t>
      </w:r>
      <w:r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Methoden </w:t>
      </w:r>
      <w:r w:rsidR="005C273B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>geschildert werden.</w:t>
      </w:r>
      <w:r w:rsidR="00D5255E" w:rsidRPr="002A25F0">
        <w:rPr>
          <w:rFonts w:ascii="Times New Roman" w:hAnsi="Times New Roman"/>
          <w:lang w:val="de-DE"/>
        </w:rPr>
        <w:t xml:space="preserve"> </w:t>
      </w:r>
      <w:r w:rsidR="00D5255E" w:rsidRPr="002A25F0">
        <w:rPr>
          <w:rFonts w:ascii="Times New Roman" w:eastAsia="Times New Roman" w:hAnsi="Times New Roman"/>
          <w:sz w:val="24"/>
          <w:szCs w:val="24"/>
          <w:lang w:val="de-DE" w:eastAsia="pl-PL"/>
        </w:rPr>
        <w:t>Es sollte die Auswahl der Informationsquellen und die Wahl der Methoden begründet werden.</w:t>
      </w:r>
    </w:p>
    <w:p w:rsidR="004C2AD0" w:rsidRPr="002A25F0" w:rsidRDefault="00E2309A" w:rsidP="004C2AD0">
      <w:pPr>
        <w:numPr>
          <w:ilvl w:val="0"/>
          <w:numId w:val="6"/>
        </w:numPr>
        <w:spacing w:before="240" w:after="240" w:line="360" w:lineRule="auto"/>
        <w:ind w:left="714" w:hanging="357"/>
        <w:rPr>
          <w:rFonts w:ascii="Times New Roman" w:hAnsi="Times New Roman"/>
          <w:b/>
          <w:sz w:val="24"/>
          <w:szCs w:val="24"/>
          <w:lang w:val="de-DE"/>
        </w:rPr>
      </w:pPr>
      <w:r w:rsidRPr="002A25F0">
        <w:rPr>
          <w:rFonts w:ascii="Times New Roman" w:hAnsi="Times New Roman"/>
          <w:b/>
          <w:sz w:val="24"/>
          <w:szCs w:val="24"/>
          <w:lang w:val="de-DE"/>
        </w:rPr>
        <w:t>Forschungsergebnisse</w:t>
      </w:r>
    </w:p>
    <w:p w:rsidR="001D7FD0" w:rsidRPr="002A25F0" w:rsidRDefault="00E2309A" w:rsidP="001D7FD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</w:pPr>
      <w:r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Dies ist der Hauptteil der Arbeit und </w:t>
      </w:r>
      <w:r w:rsidR="00FB4051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er </w:t>
      </w:r>
      <w:r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soll</w:t>
      </w:r>
      <w:r w:rsidR="00FB4051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t</w:t>
      </w:r>
      <w:r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e der umfassendste sein.</w:t>
      </w:r>
      <w:r w:rsidRPr="002A25F0">
        <w:rPr>
          <w:rFonts w:ascii="Times New Roman" w:hAnsi="Times New Roman"/>
          <w:lang w:val="de-DE"/>
        </w:rPr>
        <w:t xml:space="preserve"> </w:t>
      </w:r>
      <w:r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In diesem Teil sollen systematisch und objektiv die Ergebnisse der durchgeführten Forschungen vorgestellt werden. Dies kann </w:t>
      </w:r>
      <w:r w:rsidR="00D76332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zusätzlich durch </w:t>
      </w:r>
      <w:r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die Verwendung von Tabellen und / oder Diagramme</w:t>
      </w:r>
      <w:r w:rsidR="00D76332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n</w:t>
      </w:r>
      <w:r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 und / oder </w:t>
      </w:r>
      <w:r w:rsidR="00D76332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Abbildungen</w:t>
      </w:r>
      <w:r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 und / oder </w:t>
      </w:r>
      <w:r w:rsidR="00D76332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Schaubildern</w:t>
      </w:r>
      <w:r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 und / oder Karten</w:t>
      </w:r>
      <w:r w:rsidR="00D76332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 veranschaulicht werden.</w:t>
      </w:r>
      <w:r w:rsidR="00825A29" w:rsidRPr="002A25F0">
        <w:rPr>
          <w:rFonts w:ascii="Times New Roman" w:hAnsi="Times New Roman"/>
          <w:lang w:val="de-DE"/>
        </w:rPr>
        <w:t xml:space="preserve"> </w:t>
      </w:r>
      <w:r w:rsidR="00825A29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Es soll darauf geachtet werde, dass eine  Grafik im wissenschaftlichen Artikel nur dann verwendet werden sollte, wenn </w:t>
      </w:r>
      <w:r w:rsidR="00FB4051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diese gerechtfertigt ist. Eine </w:t>
      </w:r>
      <w:r w:rsidR="00FB4051" w:rsidRPr="002A25F0">
        <w:rPr>
          <w:rFonts w:ascii="Times New Roman" w:eastAsia="Times New Roman" w:hAnsi="Times New Roman"/>
          <w:color w:val="000000"/>
          <w:sz w:val="24"/>
          <w:szCs w:val="24"/>
          <w:u w:val="single"/>
          <w:lang w:val="de-DE" w:eastAsia="pl-PL"/>
        </w:rPr>
        <w:t>mündliche</w:t>
      </w:r>
      <w:r w:rsidR="00FB4051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 Wiederholung des Inhalts der Grafik ist nicht Zielführend</w:t>
      </w:r>
      <w:r w:rsidR="00825A29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. </w:t>
      </w:r>
      <w:r w:rsidR="001D7FD0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Es ist jedoch erforderlich</w:t>
      </w:r>
      <w:r w:rsidR="00825A29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, </w:t>
      </w:r>
      <w:r w:rsidR="001D7FD0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sich auf die eingesetzten Elemente zu beziehen und sie zu kommentieren, so dass </w:t>
      </w:r>
      <w:r w:rsidR="00FB4051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es verständlich wird, zu welchem</w:t>
      </w:r>
      <w:r w:rsidR="001D7FD0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 Zweck sie eingesetzt wurden. </w:t>
      </w:r>
    </w:p>
    <w:p w:rsidR="006479B8" w:rsidRPr="002A25F0" w:rsidRDefault="006479B8" w:rsidP="001D7FD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</w:pPr>
    </w:p>
    <w:p w:rsidR="006479B8" w:rsidRPr="002A25F0" w:rsidRDefault="001D7FD0" w:rsidP="006479B8">
      <w:pPr>
        <w:numPr>
          <w:ilvl w:val="0"/>
          <w:numId w:val="6"/>
        </w:numPr>
        <w:spacing w:before="240" w:after="0" w:line="360" w:lineRule="auto"/>
        <w:ind w:left="0" w:right="-567" w:firstLine="284"/>
        <w:contextualSpacing/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</w:pPr>
      <w:r w:rsidRPr="002A25F0">
        <w:rPr>
          <w:rFonts w:ascii="Times New Roman" w:hAnsi="Times New Roman"/>
          <w:b/>
          <w:sz w:val="24"/>
          <w:szCs w:val="24"/>
          <w:lang w:val="de-DE"/>
        </w:rPr>
        <w:t xml:space="preserve">Diskussion und Schlussfolgerungen </w:t>
      </w:r>
    </w:p>
    <w:p w:rsidR="006479B8" w:rsidRPr="002A25F0" w:rsidRDefault="006479B8" w:rsidP="006479B8">
      <w:pPr>
        <w:spacing w:before="240" w:after="0" w:line="360" w:lineRule="auto"/>
        <w:ind w:left="284" w:right="-567" w:firstLine="424"/>
        <w:contextualSpacing/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</w:pPr>
    </w:p>
    <w:p w:rsidR="001D7FD0" w:rsidRPr="002A25F0" w:rsidRDefault="00BB6780" w:rsidP="006479B8">
      <w:pPr>
        <w:spacing w:before="240" w:after="0" w:line="360" w:lineRule="auto"/>
        <w:ind w:left="284" w:firstLine="42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</w:pPr>
      <w:r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Als Zielsetzung dieses Abschnittes </w:t>
      </w:r>
      <w:r w:rsidR="001D7FD0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ist es</w:t>
      </w:r>
      <w:r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,</w:t>
      </w:r>
      <w:r w:rsidR="001D7FD0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 zu zeigen, </w:t>
      </w:r>
      <w:r w:rsidR="009724B5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ob etwas</w:t>
      </w:r>
      <w:r w:rsidR="001D7FD0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 </w:t>
      </w:r>
      <w:r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N</w:t>
      </w:r>
      <w:r w:rsidR="001D7FD0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eues auf der Grundlage der vorgestellten</w:t>
      </w:r>
      <w:r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 Forschungsergebnisse</w:t>
      </w:r>
      <w:r w:rsidR="001D7FD0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 festgestellt worden ist.</w:t>
      </w:r>
    </w:p>
    <w:p w:rsidR="001D7FD0" w:rsidRPr="002A25F0" w:rsidRDefault="00194677" w:rsidP="006479B8">
      <w:pPr>
        <w:spacing w:before="240" w:after="0" w:line="360" w:lineRule="auto"/>
        <w:ind w:left="284" w:firstLine="42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</w:pPr>
      <w:r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Es ist wichtig, die Bedeutung der Ergebnisse dieser Forschung in Wissenschaft und / oder Praxis zu erklären und die zukünftigen Trends und Bedürfnisse</w:t>
      </w:r>
      <w:bookmarkStart w:id="0" w:name="_GoBack"/>
      <w:bookmarkEnd w:id="0"/>
      <w:r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 in diesem Bereich der Forschung zu zeigen.</w:t>
      </w:r>
      <w:r w:rsidRPr="002A25F0">
        <w:rPr>
          <w:rFonts w:ascii="Times New Roman" w:hAnsi="Times New Roman"/>
          <w:lang w:val="de-DE"/>
        </w:rPr>
        <w:t xml:space="preserve"> </w:t>
      </w:r>
      <w:r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Die Ergebnisse werden auch mit den Ergebnissen ähnlicher Studien anderer Forscher verglichen.</w:t>
      </w:r>
    </w:p>
    <w:p w:rsidR="003E79C6" w:rsidRPr="002A25F0" w:rsidRDefault="00194677" w:rsidP="006F6789">
      <w:pPr>
        <w:numPr>
          <w:ilvl w:val="0"/>
          <w:numId w:val="10"/>
        </w:numPr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</w:pPr>
      <w:r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In diesem Teil der Arbeit sollten folgende Fragen beantwortet werden: </w:t>
      </w:r>
    </w:p>
    <w:p w:rsidR="003E79C6" w:rsidRPr="002A25F0" w:rsidRDefault="00194677" w:rsidP="006F6789">
      <w:pPr>
        <w:numPr>
          <w:ilvl w:val="0"/>
          <w:numId w:val="10"/>
        </w:numPr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</w:pPr>
      <w:r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Was wurde in den vorgestellten Forschungen festgestellt</w:t>
      </w:r>
      <w:r w:rsidR="006F6789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?</w:t>
      </w:r>
      <w:r w:rsidR="00987953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;</w:t>
      </w:r>
    </w:p>
    <w:p w:rsidR="003E79C6" w:rsidRPr="002A25F0" w:rsidRDefault="00194677" w:rsidP="006F6789">
      <w:pPr>
        <w:numPr>
          <w:ilvl w:val="0"/>
          <w:numId w:val="10"/>
        </w:numPr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</w:pPr>
      <w:r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Was sind die Gemeinsamkeiten und Unterschiede der erzielten Ergebnisse dieser Forschung mit den Ergebnissen anderer Forscher</w:t>
      </w:r>
      <w:r w:rsidR="006F6789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?</w:t>
      </w:r>
      <w:r w:rsidR="00987953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;</w:t>
      </w:r>
    </w:p>
    <w:p w:rsidR="00987953" w:rsidRPr="002A25F0" w:rsidRDefault="00194677" w:rsidP="006F6789">
      <w:pPr>
        <w:numPr>
          <w:ilvl w:val="0"/>
          <w:numId w:val="10"/>
        </w:numPr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</w:pPr>
      <w:r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Ob die Ergebnisse der </w:t>
      </w:r>
      <w:r w:rsidR="008A57D8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dur</w:t>
      </w:r>
      <w:r w:rsidR="00FB4051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ch</w:t>
      </w:r>
      <w:r w:rsidR="008A57D8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geführten Forschung </w:t>
      </w:r>
      <w:r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die</w:t>
      </w:r>
      <w:r w:rsidR="008A57D8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 angenommene</w:t>
      </w:r>
      <w:r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 Hypothese </w:t>
      </w:r>
      <w:r w:rsidR="008A57D8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bestätigen </w:t>
      </w:r>
      <w:r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(</w:t>
      </w:r>
      <w:r w:rsidR="008A57D8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eindeutige </w:t>
      </w:r>
      <w:r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Antworten auf die </w:t>
      </w:r>
      <w:r w:rsidR="008A57D8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gestellten </w:t>
      </w:r>
      <w:r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Forschungsfragen</w:t>
      </w:r>
      <w:r w:rsidR="008A57D8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 liefern</w:t>
      </w:r>
      <w:r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)</w:t>
      </w:r>
      <w:r w:rsidR="006F6789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?</w:t>
      </w:r>
      <w:r w:rsidR="00987953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 </w:t>
      </w:r>
    </w:p>
    <w:p w:rsidR="00A22149" w:rsidRPr="002A25F0" w:rsidRDefault="008A57D8" w:rsidP="0037564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lang w:val="de-DE"/>
        </w:rPr>
      </w:pPr>
      <w:r w:rsidRPr="002A25F0">
        <w:rPr>
          <w:rFonts w:ascii="Times New Roman" w:hAnsi="Times New Roman"/>
          <w:lang w:val="de-DE"/>
        </w:rPr>
        <w:lastRenderedPageBreak/>
        <w:t>Auf der Grundlage der durchgeführten Diskussion sollten die wichtigsten Schlussfolgerungen formuliert werden</w:t>
      </w:r>
      <w:r w:rsidR="00A22149" w:rsidRPr="002A25F0">
        <w:rPr>
          <w:rFonts w:ascii="Times New Roman" w:hAnsi="Times New Roman"/>
          <w:lang w:val="de-DE"/>
        </w:rPr>
        <w:t xml:space="preserve">. </w:t>
      </w:r>
      <w:r w:rsidRPr="002A25F0">
        <w:rPr>
          <w:rFonts w:ascii="Times New Roman" w:hAnsi="Times New Roman"/>
          <w:lang w:val="de-DE"/>
        </w:rPr>
        <w:t>Schlussfolgerungen sind</w:t>
      </w:r>
      <w:r w:rsidR="003E79C6" w:rsidRPr="002A25F0">
        <w:rPr>
          <w:rFonts w:ascii="Times New Roman" w:hAnsi="Times New Roman"/>
          <w:lang w:val="de-DE"/>
        </w:rPr>
        <w:t>:</w:t>
      </w:r>
    </w:p>
    <w:p w:rsidR="003E79C6" w:rsidRPr="002A25F0" w:rsidRDefault="008A57D8" w:rsidP="006F6789">
      <w:pPr>
        <w:numPr>
          <w:ilvl w:val="0"/>
          <w:numId w:val="10"/>
        </w:numPr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</w:pPr>
      <w:r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Formulierungen der </w:t>
      </w:r>
      <w:r w:rsidR="00E025D8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offenbarten</w:t>
      </w:r>
      <w:r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 Probleme</w:t>
      </w:r>
      <w:r w:rsidR="003E79C6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,</w:t>
      </w:r>
    </w:p>
    <w:p w:rsidR="003E79C6" w:rsidRPr="002A25F0" w:rsidRDefault="008A57D8" w:rsidP="006F6789">
      <w:pPr>
        <w:numPr>
          <w:ilvl w:val="0"/>
          <w:numId w:val="10"/>
        </w:numPr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</w:pPr>
      <w:r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Verallgemeinerungen, resultierend aus den in der Diskussion vorgestellten Feststellungen</w:t>
      </w:r>
      <w:r w:rsidR="003E79C6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,</w:t>
      </w:r>
    </w:p>
    <w:p w:rsidR="003E79C6" w:rsidRPr="002A25F0" w:rsidRDefault="008A57D8" w:rsidP="006F6789">
      <w:pPr>
        <w:numPr>
          <w:ilvl w:val="0"/>
          <w:numId w:val="10"/>
        </w:numPr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</w:pPr>
      <w:r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Empfehlungen für die Fortsetzung der Forschung auf dem unternommen</w:t>
      </w:r>
      <w:r w:rsidR="00FB4051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en</w:t>
      </w:r>
      <w:r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 Gebiet</w:t>
      </w:r>
      <w:r w:rsidR="003E79C6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. </w:t>
      </w:r>
    </w:p>
    <w:p w:rsidR="006F6789" w:rsidRPr="002A25F0" w:rsidRDefault="006F6789" w:rsidP="006F6789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:rsidR="00CC44BF" w:rsidRPr="002A25F0" w:rsidRDefault="00FB4051" w:rsidP="00CC44BF">
      <w:pPr>
        <w:spacing w:after="0"/>
        <w:ind w:left="1418" w:hanging="141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</w:pPr>
      <w:r w:rsidRPr="002A25F0">
        <w:rPr>
          <w:rFonts w:ascii="Times New Roman" w:hAnsi="Times New Roman"/>
          <w:b/>
          <w:sz w:val="24"/>
          <w:szCs w:val="24"/>
          <w:lang w:val="de-DE"/>
        </w:rPr>
        <w:t>Literaturverzeichnis</w:t>
      </w:r>
      <w:r w:rsidR="006F6789" w:rsidRPr="002A25F0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6F6789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(</w:t>
      </w:r>
      <w:r w:rsidR="00117083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Es soll die </w:t>
      </w:r>
      <w:r w:rsidR="007A3A09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>Liste aller im Artikeltext zitierten wissenschaftlichen Arbeiten</w:t>
      </w:r>
      <w:r w:rsidR="00CC44BF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 und anderen verwendeten</w:t>
      </w:r>
      <w:r w:rsidR="008A57D8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 </w:t>
      </w:r>
      <w:r w:rsidR="00CC44BF" w:rsidRPr="002A25F0"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  <w:t xml:space="preserve">Quellenmaterialien in Übereinstimmung mit den im Redaktionshandbuch beschriebenen Prinzipien vorgestellt werden) </w:t>
      </w:r>
    </w:p>
    <w:p w:rsidR="00F768E2" w:rsidRPr="002A25F0" w:rsidRDefault="00F768E2" w:rsidP="00F768E2">
      <w:pPr>
        <w:spacing w:after="0"/>
        <w:ind w:left="709" w:hanging="709"/>
        <w:jc w:val="both"/>
        <w:rPr>
          <w:rFonts w:ascii="Times New Roman" w:hAnsi="Times New Roman"/>
        </w:rPr>
      </w:pPr>
      <w:r w:rsidRPr="002A25F0">
        <w:rPr>
          <w:rFonts w:ascii="Times New Roman" w:hAnsi="Times New Roman"/>
        </w:rPr>
        <w:t xml:space="preserve">Bobrowska A., 2013, Instytucje otoczenia biznesu na Opolszczyźnie, [w:] </w:t>
      </w:r>
      <w:r w:rsidRPr="002A25F0">
        <w:rPr>
          <w:rFonts w:ascii="Times New Roman" w:hAnsi="Times New Roman"/>
          <w:i/>
        </w:rPr>
        <w:t>Wspomaganie działalności przedsiębiorczej i innowacyjnej – przykłady i doświadczenia,</w:t>
      </w:r>
      <w:r w:rsidRPr="002A25F0">
        <w:rPr>
          <w:rFonts w:ascii="Times New Roman" w:hAnsi="Times New Roman"/>
        </w:rPr>
        <w:t xml:space="preserve"> red. M. Szewczuk – Stępień, OCDL, Opole, s. 9-20.</w:t>
      </w:r>
    </w:p>
    <w:p w:rsidR="00F768E2" w:rsidRPr="002A25F0" w:rsidRDefault="00F768E2" w:rsidP="00F768E2">
      <w:pPr>
        <w:pStyle w:val="Tekstprzypisudolnego"/>
        <w:spacing w:after="0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A25F0">
        <w:rPr>
          <w:rFonts w:ascii="Times New Roman" w:hAnsi="Times New Roman"/>
          <w:i/>
          <w:sz w:val="22"/>
          <w:szCs w:val="22"/>
        </w:rPr>
        <w:t>Koncepcja Przestrzennego Zagospodarowania Kraju 2030</w:t>
      </w:r>
      <w:r w:rsidRPr="002A25F0">
        <w:rPr>
          <w:rFonts w:ascii="Times New Roman" w:hAnsi="Times New Roman"/>
          <w:sz w:val="22"/>
          <w:szCs w:val="22"/>
        </w:rPr>
        <w:t xml:space="preserve">, 2012, Ministerstwo Rozwoju Regionalnego, Warszawa. </w:t>
      </w:r>
    </w:p>
    <w:p w:rsidR="00F768E2" w:rsidRPr="002A25F0" w:rsidRDefault="00F768E2" w:rsidP="00F768E2">
      <w:pPr>
        <w:spacing w:after="0"/>
        <w:ind w:left="709" w:hanging="709"/>
        <w:jc w:val="both"/>
        <w:rPr>
          <w:rFonts w:ascii="Times New Roman" w:hAnsi="Times New Roman"/>
        </w:rPr>
      </w:pPr>
      <w:r w:rsidRPr="002A25F0">
        <w:rPr>
          <w:rFonts w:ascii="Times New Roman" w:hAnsi="Times New Roman"/>
        </w:rPr>
        <w:t xml:space="preserve">Krasucka M., 2011, </w:t>
      </w:r>
      <w:r w:rsidRPr="002A25F0">
        <w:rPr>
          <w:rFonts w:ascii="Times New Roman" w:hAnsi="Times New Roman"/>
          <w:i/>
        </w:rPr>
        <w:t>Oferta usług finansowych dla sektora zamożnych klientów indywidualnych,</w:t>
      </w:r>
      <w:r w:rsidRPr="002A25F0">
        <w:rPr>
          <w:rFonts w:ascii="Times New Roman" w:hAnsi="Times New Roman"/>
        </w:rPr>
        <w:t xml:space="preserve"> [w:] </w:t>
      </w:r>
      <w:r w:rsidRPr="002A25F0">
        <w:rPr>
          <w:rFonts w:ascii="Times New Roman" w:hAnsi="Times New Roman"/>
          <w:i/>
        </w:rPr>
        <w:t>Usługi finansowe w zarządzaniu finansami gospodarstw domowych,</w:t>
      </w:r>
      <w:r w:rsidRPr="002A25F0">
        <w:rPr>
          <w:rFonts w:ascii="Times New Roman" w:hAnsi="Times New Roman"/>
        </w:rPr>
        <w:t xml:space="preserve"> red. E. Bogacka-Kisiel, Wydawnictwo Uniwersytetu Opolskiego, Opole, s. 135-173.</w:t>
      </w:r>
    </w:p>
    <w:p w:rsidR="00F768E2" w:rsidRPr="002A25F0" w:rsidRDefault="00F768E2" w:rsidP="00F768E2">
      <w:pPr>
        <w:spacing w:after="0"/>
        <w:ind w:left="709" w:hanging="709"/>
        <w:jc w:val="both"/>
        <w:rPr>
          <w:rFonts w:ascii="Times New Roman" w:hAnsi="Times New Roman"/>
        </w:rPr>
      </w:pPr>
      <w:proofErr w:type="spellStart"/>
      <w:r w:rsidRPr="002A25F0">
        <w:rPr>
          <w:rFonts w:ascii="Times New Roman" w:hAnsi="Times New Roman"/>
        </w:rPr>
        <w:t>Płatkowska–Prokopczyk</w:t>
      </w:r>
      <w:proofErr w:type="spellEnd"/>
      <w:r w:rsidRPr="002A25F0">
        <w:rPr>
          <w:rFonts w:ascii="Times New Roman" w:hAnsi="Times New Roman"/>
        </w:rPr>
        <w:t xml:space="preserve"> L., 2014, </w:t>
      </w:r>
      <w:r w:rsidRPr="002A25F0">
        <w:rPr>
          <w:rFonts w:ascii="Times New Roman" w:hAnsi="Times New Roman"/>
          <w:i/>
        </w:rPr>
        <w:t xml:space="preserve">Sytuacja społeczno-zawodowa kobiet na obszarach wiejskich – potencjał, bariery, wsparcie, </w:t>
      </w:r>
      <w:r w:rsidRPr="002A25F0">
        <w:rPr>
          <w:rFonts w:ascii="Times New Roman" w:hAnsi="Times New Roman"/>
        </w:rPr>
        <w:t>Prace Komisji Naukowych PAN Oddział w Katowicach, Zeszyt nr 38, s. 448-451.</w:t>
      </w:r>
    </w:p>
    <w:p w:rsidR="00F768E2" w:rsidRPr="002A25F0" w:rsidRDefault="00F768E2" w:rsidP="00F768E2">
      <w:pPr>
        <w:spacing w:after="0"/>
        <w:ind w:left="709" w:hanging="709"/>
        <w:jc w:val="both"/>
        <w:rPr>
          <w:rFonts w:ascii="Times New Roman" w:hAnsi="Times New Roman"/>
        </w:rPr>
      </w:pPr>
      <w:r w:rsidRPr="002A25F0">
        <w:rPr>
          <w:rFonts w:ascii="Times New Roman" w:hAnsi="Times New Roman"/>
        </w:rPr>
        <w:t xml:space="preserve">Szafranek E., 2010, </w:t>
      </w:r>
      <w:r w:rsidRPr="002A25F0">
        <w:rPr>
          <w:rFonts w:ascii="Times New Roman" w:hAnsi="Times New Roman"/>
          <w:i/>
        </w:rPr>
        <w:t>Determinanty konkurencyjności regionów. Ujęcie teoretyczne i empiryczne</w:t>
      </w:r>
      <w:r w:rsidRPr="002A25F0">
        <w:rPr>
          <w:rFonts w:ascii="Times New Roman" w:hAnsi="Times New Roman"/>
        </w:rPr>
        <w:t xml:space="preserve">. Wydawnictwo Uniwersytetu Opolskiego, Opole. </w:t>
      </w:r>
    </w:p>
    <w:p w:rsidR="00F768E2" w:rsidRPr="002A25F0" w:rsidRDefault="00F768E2" w:rsidP="00F768E2">
      <w:pPr>
        <w:spacing w:after="0"/>
        <w:ind w:left="709" w:hanging="709"/>
        <w:contextualSpacing/>
        <w:jc w:val="both"/>
        <w:rPr>
          <w:rFonts w:ascii="Times New Roman" w:hAnsi="Times New Roman"/>
          <w:lang w:val="en-US"/>
        </w:rPr>
      </w:pPr>
      <w:proofErr w:type="spellStart"/>
      <w:r w:rsidRPr="002A25F0">
        <w:rPr>
          <w:rFonts w:ascii="Times New Roman" w:hAnsi="Times New Roman"/>
          <w:lang w:val="en-US"/>
        </w:rPr>
        <w:t>Szafranek</w:t>
      </w:r>
      <w:proofErr w:type="spellEnd"/>
      <w:r w:rsidRPr="002A25F0">
        <w:rPr>
          <w:rFonts w:ascii="Times New Roman" w:hAnsi="Times New Roman"/>
          <w:lang w:val="en-US"/>
        </w:rPr>
        <w:t xml:space="preserve"> E.,</w:t>
      </w:r>
      <w:r w:rsidRPr="002A25F0">
        <w:rPr>
          <w:rFonts w:ascii="Times New Roman" w:hAnsi="Times New Roman"/>
          <w:bCs/>
          <w:spacing w:val="40"/>
          <w:lang w:val="en-US"/>
        </w:rPr>
        <w:t xml:space="preserve"> </w:t>
      </w:r>
      <w:r w:rsidRPr="002A25F0">
        <w:rPr>
          <w:rFonts w:ascii="Times New Roman" w:hAnsi="Times New Roman"/>
          <w:lang w:val="en-US"/>
        </w:rPr>
        <w:t>2016</w:t>
      </w:r>
      <w:r w:rsidRPr="002A25F0">
        <w:rPr>
          <w:rFonts w:ascii="Times New Roman" w:hAnsi="Times New Roman"/>
          <w:bCs/>
          <w:spacing w:val="40"/>
          <w:lang w:val="en-US"/>
        </w:rPr>
        <w:t xml:space="preserve">, </w:t>
      </w:r>
      <w:r w:rsidRPr="002A25F0">
        <w:rPr>
          <w:rFonts w:ascii="Times New Roman" w:hAnsi="Times New Roman"/>
          <w:i/>
          <w:lang w:val="en-US"/>
        </w:rPr>
        <w:t xml:space="preserve">The quality of life of residents of a satellite degraded city district as part of urban development policy, </w:t>
      </w:r>
      <w:r w:rsidRPr="002A25F0">
        <w:rPr>
          <w:rFonts w:ascii="Times New Roman" w:hAnsi="Times New Roman"/>
          <w:lang w:val="en-US"/>
        </w:rPr>
        <w:t>European Spatial Research and Policy, Vol. 23, Number 2, s. 97-113.</w:t>
      </w:r>
    </w:p>
    <w:p w:rsidR="00F768E2" w:rsidRPr="002A25F0" w:rsidRDefault="00F768E2" w:rsidP="00F768E2">
      <w:pPr>
        <w:spacing w:after="0"/>
        <w:ind w:left="709" w:hanging="1"/>
        <w:contextualSpacing/>
        <w:jc w:val="both"/>
        <w:rPr>
          <w:rFonts w:ascii="Times New Roman" w:hAnsi="Times New Roman"/>
          <w:lang w:val="en-US"/>
        </w:rPr>
      </w:pPr>
      <w:r w:rsidRPr="002A25F0">
        <w:rPr>
          <w:rFonts w:ascii="Times New Roman" w:hAnsi="Times New Roman"/>
          <w:lang w:val="en-US"/>
        </w:rPr>
        <w:t>http://esrap.geo.uni.lodz.pl/uploads/publications/articles/v23n2/Edyta%20SZAFRANEK.pdf]</w:t>
      </w:r>
    </w:p>
    <w:p w:rsidR="00F768E2" w:rsidRPr="002A25F0" w:rsidRDefault="00F768E2" w:rsidP="00F768E2">
      <w:pPr>
        <w:spacing w:after="0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r w:rsidRPr="002A25F0">
        <w:rPr>
          <w:rFonts w:ascii="Times New Roman" w:hAnsi="Times New Roman"/>
        </w:rPr>
        <w:t xml:space="preserve">Śliwa M., 2010, </w:t>
      </w:r>
      <w:r w:rsidRPr="002A25F0">
        <w:rPr>
          <w:rFonts w:ascii="Times New Roman" w:hAnsi="Times New Roman"/>
          <w:i/>
        </w:rPr>
        <w:t>Rewitalizacja obszarów miejskich na przykładzie Opola,</w:t>
      </w:r>
      <w:r w:rsidRPr="002A25F0">
        <w:rPr>
          <w:rFonts w:ascii="Times New Roman" w:hAnsi="Times New Roman"/>
        </w:rPr>
        <w:t xml:space="preserve"> Studia Miejskie, Tom I, s. 327-341.</w:t>
      </w:r>
    </w:p>
    <w:p w:rsidR="006F6789" w:rsidRPr="002A25F0" w:rsidRDefault="006F6789" w:rsidP="00490F96">
      <w:pPr>
        <w:spacing w:after="0"/>
        <w:ind w:left="1418" w:hanging="1418"/>
        <w:contextualSpacing/>
        <w:jc w:val="both"/>
        <w:rPr>
          <w:rFonts w:ascii="Times New Roman" w:hAnsi="Times New Roman"/>
        </w:rPr>
      </w:pPr>
    </w:p>
    <w:sectPr w:rsidR="006F6789" w:rsidRPr="002A25F0" w:rsidSect="00D2651F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518" w:rsidRDefault="00C26518" w:rsidP="00586D41">
      <w:pPr>
        <w:spacing w:after="0" w:line="240" w:lineRule="auto"/>
      </w:pPr>
      <w:r>
        <w:separator/>
      </w:r>
    </w:p>
  </w:endnote>
  <w:endnote w:type="continuationSeparator" w:id="0">
    <w:p w:rsidR="00C26518" w:rsidRDefault="00C26518" w:rsidP="0058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4573211"/>
      <w:docPartObj>
        <w:docPartGallery w:val="Page Numbers (Bottom of Page)"/>
        <w:docPartUnique/>
      </w:docPartObj>
    </w:sdtPr>
    <w:sdtContent>
      <w:p w:rsidR="002E5D35" w:rsidRPr="002E5D35" w:rsidRDefault="002E5D35" w:rsidP="002E5D35">
        <w:pPr>
          <w:pStyle w:val="Stopka"/>
          <w:jc w:val="center"/>
          <w:rPr>
            <w:rFonts w:ascii="Times New Roman" w:hAnsi="Times New Roman"/>
          </w:rPr>
        </w:pPr>
        <w:r w:rsidRPr="002E5D35">
          <w:rPr>
            <w:rFonts w:ascii="Times New Roman" w:hAnsi="Times New Roman"/>
          </w:rPr>
          <w:t>10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4573208"/>
      <w:docPartObj>
        <w:docPartGallery w:val="Page Numbers (Bottom of Page)"/>
        <w:docPartUnique/>
      </w:docPartObj>
    </w:sdtPr>
    <w:sdtContent>
      <w:p w:rsidR="00DB333B" w:rsidRPr="00DB333B" w:rsidRDefault="00DB333B" w:rsidP="00DB333B">
        <w:pPr>
          <w:pStyle w:val="Stopka"/>
          <w:jc w:val="center"/>
          <w:rPr>
            <w:rFonts w:ascii="Times New Roman" w:hAnsi="Times New Roman"/>
          </w:rPr>
        </w:pPr>
        <w:r w:rsidRPr="00DB333B">
          <w:rPr>
            <w:rFonts w:ascii="Times New Roman" w:hAnsi="Times New Roman"/>
          </w:rPr>
          <w:t>9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518" w:rsidRDefault="00C26518" w:rsidP="00586D41">
      <w:pPr>
        <w:spacing w:after="0" w:line="240" w:lineRule="auto"/>
      </w:pPr>
      <w:r>
        <w:separator/>
      </w:r>
    </w:p>
  </w:footnote>
  <w:footnote w:type="continuationSeparator" w:id="0">
    <w:p w:rsidR="00C26518" w:rsidRDefault="00C26518" w:rsidP="00586D41">
      <w:pPr>
        <w:spacing w:after="0" w:line="240" w:lineRule="auto"/>
      </w:pPr>
      <w:r>
        <w:continuationSeparator/>
      </w:r>
    </w:p>
  </w:footnote>
  <w:footnote w:id="1">
    <w:p w:rsidR="00121AC0" w:rsidRPr="00DB333B" w:rsidRDefault="00121AC0" w:rsidP="00586AF6">
      <w:pPr>
        <w:pStyle w:val="Tekstprzypisudolnego"/>
        <w:spacing w:after="0" w:line="240" w:lineRule="auto"/>
        <w:contextualSpacing/>
        <w:rPr>
          <w:rFonts w:ascii="Times New Roman" w:hAnsi="Times New Roman"/>
          <w:lang w:val="de-DE"/>
        </w:rPr>
      </w:pPr>
      <w:r w:rsidRPr="00DB333B">
        <w:rPr>
          <w:rStyle w:val="Odwoanieprzypisudolnego"/>
          <w:rFonts w:ascii="Times New Roman" w:hAnsi="Times New Roman"/>
        </w:rPr>
        <w:footnoteRef/>
      </w:r>
      <w:r w:rsidRPr="00DB333B">
        <w:rPr>
          <w:rFonts w:ascii="Times New Roman" w:hAnsi="Times New Roman"/>
          <w:lang w:val="de-DE"/>
        </w:rPr>
        <w:t xml:space="preserve"> </w:t>
      </w:r>
      <w:r w:rsidR="006479B8" w:rsidRPr="00DB333B">
        <w:rPr>
          <w:rFonts w:ascii="Times New Roman" w:hAnsi="Times New Roman"/>
          <w:lang w:val="de-DE"/>
        </w:rPr>
        <w:t>Studienrichtung und Studienjahr, E-Mail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AC0" w:rsidRPr="002E5D35" w:rsidRDefault="005418DC" w:rsidP="00D2651F">
    <w:pPr>
      <w:pStyle w:val="Nagwek"/>
      <w:jc w:val="center"/>
      <w:rPr>
        <w:rFonts w:ascii="Times New Roman" w:hAnsi="Times New Roman"/>
        <w:i/>
        <w:lang w:val="de-DE"/>
      </w:rPr>
    </w:pPr>
    <w:r w:rsidRPr="002E5D35">
      <w:rPr>
        <w:rFonts w:ascii="Times New Roman" w:hAnsi="Times New Roman"/>
        <w:i/>
        <w:lang w:val="de-DE"/>
      </w:rPr>
      <w:t xml:space="preserve">Vor- und Nachname des Autors/der Autoren </w:t>
    </w:r>
  </w:p>
  <w:p w:rsidR="00121AC0" w:rsidRPr="005418DC" w:rsidRDefault="00121AC0" w:rsidP="00D2651F">
    <w:pPr>
      <w:pStyle w:val="Nagwek"/>
      <w:pBdr>
        <w:top w:val="single" w:sz="4" w:space="1" w:color="auto"/>
      </w:pBdr>
      <w:jc w:val="center"/>
      <w:rPr>
        <w:rFonts w:ascii="Cambria" w:hAnsi="Cambria"/>
        <w:i/>
        <w:lang w:val="de-D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AC0" w:rsidRPr="002E5D35" w:rsidRDefault="006479B8" w:rsidP="00F53692">
    <w:pPr>
      <w:pStyle w:val="Nagwek"/>
      <w:jc w:val="center"/>
      <w:rPr>
        <w:rFonts w:ascii="Times New Roman" w:hAnsi="Times New Roman"/>
        <w:i/>
        <w:sz w:val="20"/>
        <w:szCs w:val="20"/>
        <w:lang w:val="de-DE"/>
      </w:rPr>
    </w:pPr>
    <w:r w:rsidRPr="002E5D35">
      <w:rPr>
        <w:rFonts w:ascii="Times New Roman" w:hAnsi="Times New Roman"/>
        <w:i/>
        <w:sz w:val="20"/>
        <w:szCs w:val="20"/>
        <w:lang w:val="de-DE"/>
      </w:rPr>
      <w:t>Titel des Artikels</w:t>
    </w:r>
  </w:p>
  <w:p w:rsidR="00121AC0" w:rsidRPr="00F53692" w:rsidRDefault="00121AC0" w:rsidP="00F53692">
    <w:pPr>
      <w:pStyle w:val="Nagwek"/>
      <w:pBdr>
        <w:top w:val="single" w:sz="4" w:space="1" w:color="auto"/>
      </w:pBdr>
      <w:jc w:val="center"/>
      <w:rPr>
        <w:rFonts w:ascii="Cambria" w:hAnsi="Cambria"/>
        <w:i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84" w:type="pct"/>
      <w:tblInd w:w="108" w:type="dxa"/>
      <w:tblLook w:val="01E0"/>
    </w:tblPr>
    <w:tblGrid>
      <w:gridCol w:w="7231"/>
      <w:gridCol w:w="1842"/>
    </w:tblGrid>
    <w:tr w:rsidR="0040329C" w:rsidRPr="00D81FEE" w:rsidTr="002E5D35">
      <w:tc>
        <w:tcPr>
          <w:tcW w:w="3985" w:type="pct"/>
          <w:tcBorders>
            <w:right w:val="single" w:sz="6" w:space="0" w:color="000000"/>
          </w:tcBorders>
          <w:shd w:val="clear" w:color="auto" w:fill="E1EACE"/>
        </w:tcPr>
        <w:p w:rsidR="0040329C" w:rsidRPr="005A3F8B" w:rsidRDefault="0040329C" w:rsidP="00A62DA5">
          <w:pPr>
            <w:pStyle w:val="Nagwek"/>
            <w:shd w:val="clear" w:color="auto" w:fill="D6E3BC" w:themeFill="accent3" w:themeFillTint="66"/>
            <w:jc w:val="center"/>
            <w:rPr>
              <w:rFonts w:asciiTheme="minorHAnsi" w:eastAsia="Times New Roman" w:hAnsiTheme="minorHAnsi"/>
              <w:b/>
              <w:bCs/>
              <w:color w:val="106A14"/>
              <w:spacing w:val="30"/>
              <w:sz w:val="28"/>
            </w:rPr>
          </w:pPr>
          <w:r w:rsidRPr="005A3F8B">
            <w:rPr>
              <w:rFonts w:asciiTheme="minorHAnsi" w:eastAsia="Times New Roman" w:hAnsiTheme="minorHAnsi"/>
              <w:b/>
              <w:bCs/>
              <w:color w:val="106A14"/>
              <w:spacing w:val="30"/>
              <w:sz w:val="28"/>
            </w:rPr>
            <w:t>STUDENCKIE ZESZYTY NAUKOWE</w:t>
          </w:r>
        </w:p>
        <w:p w:rsidR="0040329C" w:rsidRPr="005E639F" w:rsidRDefault="0040329C" w:rsidP="00A62DA5">
          <w:pPr>
            <w:pStyle w:val="Nagwek"/>
            <w:shd w:val="clear" w:color="auto" w:fill="D6E3BC" w:themeFill="accent3" w:themeFillTint="66"/>
            <w:jc w:val="center"/>
            <w:rPr>
              <w:rFonts w:asciiTheme="minorHAnsi" w:hAnsiTheme="minorHAnsi"/>
              <w:color w:val="106A14"/>
            </w:rPr>
          </w:pPr>
          <w:r w:rsidRPr="005A3F8B">
            <w:rPr>
              <w:rFonts w:asciiTheme="minorHAnsi" w:eastAsia="Times New Roman" w:hAnsiTheme="minorHAnsi"/>
              <w:b/>
              <w:bCs/>
              <w:color w:val="106A14"/>
              <w:sz w:val="24"/>
            </w:rPr>
            <w:t>Wydziału Ekonomicznego Uniwersytetu Opolskiego</w:t>
          </w:r>
        </w:p>
      </w:tc>
      <w:tc>
        <w:tcPr>
          <w:tcW w:w="1015" w:type="pct"/>
          <w:tcBorders>
            <w:left w:val="single" w:sz="6" w:space="0" w:color="000000"/>
          </w:tcBorders>
          <w:shd w:val="clear" w:color="auto" w:fill="E1EACE"/>
        </w:tcPr>
        <w:p w:rsidR="0040329C" w:rsidRDefault="0040329C" w:rsidP="00A62DA5">
          <w:pPr>
            <w:pStyle w:val="Nagwek"/>
            <w:jc w:val="right"/>
            <w:rPr>
              <w:rFonts w:asciiTheme="minorHAnsi" w:eastAsia="Times New Roman" w:hAnsiTheme="minorHAnsi"/>
              <w:bCs/>
              <w:color w:val="106A14"/>
              <w:sz w:val="24"/>
            </w:rPr>
          </w:pPr>
          <w:r w:rsidRPr="005E639F">
            <w:rPr>
              <w:rFonts w:asciiTheme="minorHAnsi" w:eastAsia="Times New Roman" w:hAnsiTheme="minorHAnsi"/>
              <w:bCs/>
              <w:color w:val="106A14"/>
              <w:sz w:val="24"/>
            </w:rPr>
            <w:t>Z</w:t>
          </w:r>
          <w:r>
            <w:rPr>
              <w:rFonts w:asciiTheme="minorHAnsi" w:eastAsia="Times New Roman" w:hAnsiTheme="minorHAnsi"/>
              <w:bCs/>
              <w:color w:val="106A14"/>
              <w:sz w:val="24"/>
            </w:rPr>
            <w:t xml:space="preserve">eszyt </w:t>
          </w:r>
          <w:r w:rsidRPr="005E639F">
            <w:rPr>
              <w:rFonts w:asciiTheme="minorHAnsi" w:eastAsia="Times New Roman" w:hAnsiTheme="minorHAnsi"/>
              <w:bCs/>
              <w:color w:val="106A14"/>
              <w:sz w:val="24"/>
            </w:rPr>
            <w:t>1</w:t>
          </w:r>
          <w:r>
            <w:rPr>
              <w:rFonts w:asciiTheme="minorHAnsi" w:eastAsia="Times New Roman" w:hAnsiTheme="minorHAnsi"/>
              <w:bCs/>
              <w:color w:val="106A14"/>
              <w:sz w:val="24"/>
            </w:rPr>
            <w:t>/2017</w:t>
          </w:r>
        </w:p>
        <w:p w:rsidR="0040329C" w:rsidRPr="00D81FEE" w:rsidRDefault="0040329C" w:rsidP="00A62DA5">
          <w:pPr>
            <w:pStyle w:val="Nagwek"/>
            <w:jc w:val="right"/>
            <w:rPr>
              <w:rFonts w:ascii="Cambria" w:eastAsia="Times New Roman" w:hAnsi="Cambria"/>
              <w:b/>
              <w:color w:val="4F6228"/>
            </w:rPr>
          </w:pPr>
          <w:r>
            <w:rPr>
              <w:rFonts w:asciiTheme="minorHAnsi" w:eastAsia="Times New Roman" w:hAnsiTheme="minorHAnsi"/>
              <w:bCs/>
              <w:color w:val="106A14"/>
              <w:sz w:val="24"/>
            </w:rPr>
            <w:t>s. 9-25.</w:t>
          </w:r>
        </w:p>
      </w:tc>
    </w:tr>
  </w:tbl>
  <w:p w:rsidR="00121AC0" w:rsidRDefault="00121AC0" w:rsidP="00DB333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7C8"/>
    <w:multiLevelType w:val="multilevel"/>
    <w:tmpl w:val="C504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74CA4"/>
    <w:multiLevelType w:val="multilevel"/>
    <w:tmpl w:val="E142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F582D"/>
    <w:multiLevelType w:val="multilevel"/>
    <w:tmpl w:val="0286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317757"/>
    <w:multiLevelType w:val="multilevel"/>
    <w:tmpl w:val="4720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FD745C"/>
    <w:multiLevelType w:val="hybridMultilevel"/>
    <w:tmpl w:val="E9DA1460"/>
    <w:lvl w:ilvl="0" w:tplc="43CC3C4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37EC06BD"/>
    <w:multiLevelType w:val="hybridMultilevel"/>
    <w:tmpl w:val="6594783A"/>
    <w:lvl w:ilvl="0" w:tplc="43CC3C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2D8124B"/>
    <w:multiLevelType w:val="hybridMultilevel"/>
    <w:tmpl w:val="CBE24968"/>
    <w:lvl w:ilvl="0" w:tplc="82DA6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D2B63"/>
    <w:multiLevelType w:val="hybridMultilevel"/>
    <w:tmpl w:val="6C021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A45F2"/>
    <w:multiLevelType w:val="multilevel"/>
    <w:tmpl w:val="3050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FD428B"/>
    <w:multiLevelType w:val="multilevel"/>
    <w:tmpl w:val="3828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86D41"/>
    <w:rsid w:val="00014EBC"/>
    <w:rsid w:val="00057878"/>
    <w:rsid w:val="00117083"/>
    <w:rsid w:val="00117AA4"/>
    <w:rsid w:val="00121AC0"/>
    <w:rsid w:val="00156AD2"/>
    <w:rsid w:val="00176EF8"/>
    <w:rsid w:val="001913AE"/>
    <w:rsid w:val="00194677"/>
    <w:rsid w:val="001D7FD0"/>
    <w:rsid w:val="0023582E"/>
    <w:rsid w:val="0023635B"/>
    <w:rsid w:val="002475B1"/>
    <w:rsid w:val="002623A8"/>
    <w:rsid w:val="00297E64"/>
    <w:rsid w:val="002A25F0"/>
    <w:rsid w:val="002E5D35"/>
    <w:rsid w:val="0030580A"/>
    <w:rsid w:val="00307C37"/>
    <w:rsid w:val="00375643"/>
    <w:rsid w:val="00384AFF"/>
    <w:rsid w:val="003A5358"/>
    <w:rsid w:val="003E79C6"/>
    <w:rsid w:val="003F240E"/>
    <w:rsid w:val="0040329C"/>
    <w:rsid w:val="00403DFE"/>
    <w:rsid w:val="0041320B"/>
    <w:rsid w:val="00477F49"/>
    <w:rsid w:val="00490F96"/>
    <w:rsid w:val="004C2AD0"/>
    <w:rsid w:val="004E21DD"/>
    <w:rsid w:val="005418DC"/>
    <w:rsid w:val="00586AF6"/>
    <w:rsid w:val="00586D41"/>
    <w:rsid w:val="005875E7"/>
    <w:rsid w:val="005A3464"/>
    <w:rsid w:val="005C273B"/>
    <w:rsid w:val="005C7717"/>
    <w:rsid w:val="005C7BA2"/>
    <w:rsid w:val="005E201F"/>
    <w:rsid w:val="005F3DE9"/>
    <w:rsid w:val="006230C7"/>
    <w:rsid w:val="006479B8"/>
    <w:rsid w:val="0066435D"/>
    <w:rsid w:val="006D3D90"/>
    <w:rsid w:val="006F6789"/>
    <w:rsid w:val="00741ED7"/>
    <w:rsid w:val="007A3A09"/>
    <w:rsid w:val="007B4C64"/>
    <w:rsid w:val="00825A29"/>
    <w:rsid w:val="00856069"/>
    <w:rsid w:val="00865446"/>
    <w:rsid w:val="00880E4D"/>
    <w:rsid w:val="0088275F"/>
    <w:rsid w:val="008A15BB"/>
    <w:rsid w:val="008A57D8"/>
    <w:rsid w:val="008B79C6"/>
    <w:rsid w:val="008F6C96"/>
    <w:rsid w:val="00903D91"/>
    <w:rsid w:val="00904651"/>
    <w:rsid w:val="00932C9D"/>
    <w:rsid w:val="009724B5"/>
    <w:rsid w:val="00987953"/>
    <w:rsid w:val="00A17BD3"/>
    <w:rsid w:val="00A22149"/>
    <w:rsid w:val="00A33FBF"/>
    <w:rsid w:val="00A72F18"/>
    <w:rsid w:val="00A87E96"/>
    <w:rsid w:val="00AE452B"/>
    <w:rsid w:val="00AF6BEE"/>
    <w:rsid w:val="00B168BF"/>
    <w:rsid w:val="00B643EE"/>
    <w:rsid w:val="00BA0329"/>
    <w:rsid w:val="00BB6780"/>
    <w:rsid w:val="00BD7EC0"/>
    <w:rsid w:val="00C26518"/>
    <w:rsid w:val="00C51E24"/>
    <w:rsid w:val="00C63DDA"/>
    <w:rsid w:val="00C66E07"/>
    <w:rsid w:val="00C73119"/>
    <w:rsid w:val="00C8091B"/>
    <w:rsid w:val="00C91CE9"/>
    <w:rsid w:val="00C9219F"/>
    <w:rsid w:val="00C94AC0"/>
    <w:rsid w:val="00CC44BF"/>
    <w:rsid w:val="00CF1EA6"/>
    <w:rsid w:val="00D01542"/>
    <w:rsid w:val="00D2651F"/>
    <w:rsid w:val="00D5255E"/>
    <w:rsid w:val="00D613F4"/>
    <w:rsid w:val="00D62F9B"/>
    <w:rsid w:val="00D76332"/>
    <w:rsid w:val="00D81FEE"/>
    <w:rsid w:val="00DB237E"/>
    <w:rsid w:val="00DB333B"/>
    <w:rsid w:val="00DD3B2D"/>
    <w:rsid w:val="00E025D8"/>
    <w:rsid w:val="00E14213"/>
    <w:rsid w:val="00E2309A"/>
    <w:rsid w:val="00E52C58"/>
    <w:rsid w:val="00E6111D"/>
    <w:rsid w:val="00E86BB8"/>
    <w:rsid w:val="00EB4F16"/>
    <w:rsid w:val="00F1156A"/>
    <w:rsid w:val="00F34188"/>
    <w:rsid w:val="00F358EC"/>
    <w:rsid w:val="00F53692"/>
    <w:rsid w:val="00F768E2"/>
    <w:rsid w:val="00F77663"/>
    <w:rsid w:val="00F77E4A"/>
    <w:rsid w:val="00F81911"/>
    <w:rsid w:val="00F909B2"/>
    <w:rsid w:val="00FA3317"/>
    <w:rsid w:val="00FB2813"/>
    <w:rsid w:val="00FB4051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4A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5C7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D41"/>
  </w:style>
  <w:style w:type="paragraph" w:styleId="Stopka">
    <w:name w:val="footer"/>
    <w:basedOn w:val="Normalny"/>
    <w:link w:val="StopkaZnak"/>
    <w:uiPriority w:val="99"/>
    <w:unhideWhenUsed/>
    <w:rsid w:val="0058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D41"/>
  </w:style>
  <w:style w:type="paragraph" w:styleId="Tekstdymka">
    <w:name w:val="Balloon Text"/>
    <w:basedOn w:val="Normalny"/>
    <w:link w:val="TekstdymkaZnak"/>
    <w:uiPriority w:val="99"/>
    <w:semiHidden/>
    <w:unhideWhenUsed/>
    <w:rsid w:val="0058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D4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1"/>
    <w:rsid w:val="00586D4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A34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46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464"/>
    <w:rPr>
      <w:vertAlign w:val="superscript"/>
    </w:rPr>
  </w:style>
  <w:style w:type="character" w:customStyle="1" w:styleId="aounit">
    <w:name w:val="ao_unit"/>
    <w:basedOn w:val="Domylnaczcionkaakapitu"/>
    <w:rsid w:val="00A17BD3"/>
  </w:style>
  <w:style w:type="character" w:customStyle="1" w:styleId="Nagwek2Znak">
    <w:name w:val="Nagłówek 2 Znak"/>
    <w:basedOn w:val="Domylnaczcionkaakapitu"/>
    <w:link w:val="Nagwek2"/>
    <w:uiPriority w:val="9"/>
    <w:rsid w:val="005C7717"/>
    <w:rPr>
      <w:rFonts w:ascii="Times New Roman" w:eastAsia="Times New Roman" w:hAnsi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5C77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7717"/>
    <w:rPr>
      <w:b/>
      <w:bCs/>
    </w:rPr>
  </w:style>
  <w:style w:type="character" w:styleId="Uwydatnienie">
    <w:name w:val="Emphasis"/>
    <w:basedOn w:val="Domylnaczcionkaakapitu"/>
    <w:uiPriority w:val="20"/>
    <w:qFormat/>
    <w:rsid w:val="003F240E"/>
    <w:rPr>
      <w:i/>
      <w:iCs/>
    </w:rPr>
  </w:style>
  <w:style w:type="character" w:styleId="Odwoaniedokomentarza">
    <w:name w:val="annotation reference"/>
    <w:uiPriority w:val="99"/>
    <w:semiHidden/>
    <w:unhideWhenUsed/>
    <w:rsid w:val="00E86BB8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BB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BB8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1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9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8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6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1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0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6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8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0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A8127-2D2D-443E-8575-E060AD09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824</Words>
  <Characters>4945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Wydziału Ekonomicznego Uniwersytetu Opolskiego</vt:lpstr>
      <vt:lpstr>Wydziału Ekonomicznego Uniwersytetu Opolskiego</vt:lpstr>
    </vt:vector>
  </TitlesOfParts>
  <Company>STUDENCKIE ZESZYTY NAUKOWE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Wydziału Ekonomicznego Uniwersytetu Opolskiego</dc:title>
  <dc:creator>X</dc:creator>
  <cp:lastModifiedBy>X</cp:lastModifiedBy>
  <cp:revision>3</cp:revision>
  <cp:lastPrinted>2017-04-05T22:33:00Z</cp:lastPrinted>
  <dcterms:created xsi:type="dcterms:W3CDTF">2017-04-05T22:28:00Z</dcterms:created>
  <dcterms:modified xsi:type="dcterms:W3CDTF">2017-04-05T22:44:00Z</dcterms:modified>
</cp:coreProperties>
</file>